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89B3" w14:textId="4EDE5EA6" w:rsidR="00A216C6" w:rsidRDefault="006E467C" w:rsidP="00A216C6">
      <w:pPr>
        <w:jc w:val="center"/>
        <w:rPr>
          <w:b/>
          <w:bCs/>
          <w:sz w:val="32"/>
          <w:szCs w:val="32"/>
        </w:rPr>
      </w:pPr>
      <w:bookmarkStart w:id="0" w:name="_Hlk200707747"/>
      <w:r>
        <w:rPr>
          <w:b/>
          <w:bCs/>
          <w:noProof/>
          <w:sz w:val="32"/>
          <w:szCs w:val="32"/>
        </w:rPr>
        <w:drawing>
          <wp:anchor distT="0" distB="0" distL="114300" distR="114300" simplePos="0" relativeHeight="251658240" behindDoc="1" locked="0" layoutInCell="1" allowOverlap="1" wp14:anchorId="54C11D5E" wp14:editId="23C4C3A4">
            <wp:simplePos x="0" y="0"/>
            <wp:positionH relativeFrom="column">
              <wp:posOffset>523874</wp:posOffset>
            </wp:positionH>
            <wp:positionV relativeFrom="paragraph">
              <wp:posOffset>9525</wp:posOffset>
            </wp:positionV>
            <wp:extent cx="5191125" cy="6140038"/>
            <wp:effectExtent l="0" t="0" r="0" b="0"/>
            <wp:wrapNone/>
            <wp:docPr id="1675621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21997" name="Picture 1675621997"/>
                    <pic:cNvPicPr/>
                  </pic:nvPicPr>
                  <pic:blipFill>
                    <a:blip r:embed="rId5">
                      <a:lum bright="70000" contrast="-70000"/>
                      <a:extLst>
                        <a:ext uri="{28A0092B-C50C-407E-A947-70E740481C1C}">
                          <a14:useLocalDpi xmlns:a14="http://schemas.microsoft.com/office/drawing/2010/main" val="0"/>
                        </a:ext>
                      </a:extLst>
                    </a:blip>
                    <a:stretch>
                      <a:fillRect/>
                    </a:stretch>
                  </pic:blipFill>
                  <pic:spPr>
                    <a:xfrm>
                      <a:off x="0" y="0"/>
                      <a:ext cx="5217364" cy="6171073"/>
                    </a:xfrm>
                    <a:prstGeom prst="rect">
                      <a:avLst/>
                    </a:prstGeom>
                  </pic:spPr>
                </pic:pic>
              </a:graphicData>
            </a:graphic>
            <wp14:sizeRelH relativeFrom="page">
              <wp14:pctWidth>0</wp14:pctWidth>
            </wp14:sizeRelH>
            <wp14:sizeRelV relativeFrom="page">
              <wp14:pctHeight>0</wp14:pctHeight>
            </wp14:sizeRelV>
          </wp:anchor>
        </w:drawing>
      </w:r>
      <w:r w:rsidR="004B30FD" w:rsidRPr="00A216C6">
        <w:rPr>
          <w:b/>
          <w:bCs/>
          <w:color w:val="EE0000"/>
          <w:sz w:val="32"/>
          <w:szCs w:val="32"/>
        </w:rPr>
        <w:t>SEARCHES:</w:t>
      </w:r>
      <w:r w:rsidR="004B30FD" w:rsidRPr="00A216C6">
        <w:rPr>
          <w:b/>
          <w:bCs/>
          <w:sz w:val="32"/>
          <w:szCs w:val="32"/>
        </w:rPr>
        <w:t xml:space="preserve">  The</w:t>
      </w:r>
      <w:r w:rsidR="00A216C6">
        <w:rPr>
          <w:b/>
          <w:bCs/>
          <w:sz w:val="32"/>
          <w:szCs w:val="32"/>
        </w:rPr>
        <w:t xml:space="preserve"> Motley</w:t>
      </w:r>
      <w:r w:rsidR="004B30FD" w:rsidRPr="00A216C6">
        <w:rPr>
          <w:b/>
          <w:bCs/>
          <w:sz w:val="32"/>
          <w:szCs w:val="32"/>
        </w:rPr>
        <w:t xml:space="preserve"> County Clerk and Staff </w:t>
      </w:r>
      <w:r w:rsidR="004B30FD" w:rsidRPr="00A216C6">
        <w:rPr>
          <w:b/>
          <w:bCs/>
          <w:sz w:val="32"/>
          <w:szCs w:val="32"/>
          <w:u w:val="single"/>
        </w:rPr>
        <w:t>will</w:t>
      </w:r>
      <w:r w:rsidR="00A216C6">
        <w:rPr>
          <w:b/>
          <w:bCs/>
          <w:sz w:val="32"/>
          <w:szCs w:val="32"/>
          <w:u w:val="single"/>
        </w:rPr>
        <w:t xml:space="preserve"> n</w:t>
      </w:r>
      <w:r w:rsidR="004B30FD" w:rsidRPr="00A216C6">
        <w:rPr>
          <w:b/>
          <w:bCs/>
          <w:sz w:val="32"/>
          <w:szCs w:val="32"/>
          <w:u w:val="single"/>
        </w:rPr>
        <w:t>ot</w:t>
      </w:r>
      <w:r w:rsidR="004B30FD" w:rsidRPr="00A216C6">
        <w:rPr>
          <w:b/>
          <w:bCs/>
          <w:sz w:val="32"/>
          <w:szCs w:val="32"/>
        </w:rPr>
        <w:t> conduct searches that are not authorized by statute.</w:t>
      </w:r>
    </w:p>
    <w:p w14:paraId="7C0D1720" w14:textId="5FFED92C" w:rsidR="00CD1053" w:rsidRPr="006E467C" w:rsidRDefault="004B30FD" w:rsidP="00A216C6">
      <w:pPr>
        <w:jc w:val="center"/>
        <w:rPr>
          <w:b/>
          <w:bCs/>
          <w:sz w:val="32"/>
          <w:szCs w:val="32"/>
        </w:rPr>
      </w:pPr>
      <w:r w:rsidRPr="00A216C6">
        <w:rPr>
          <w:b/>
          <w:bCs/>
          <w:sz w:val="32"/>
          <w:szCs w:val="32"/>
        </w:rPr>
        <w:t xml:space="preserve">The </w:t>
      </w:r>
      <w:r w:rsidR="00A216C6">
        <w:rPr>
          <w:b/>
          <w:bCs/>
          <w:sz w:val="32"/>
          <w:szCs w:val="32"/>
        </w:rPr>
        <w:t xml:space="preserve">only </w:t>
      </w:r>
      <w:r w:rsidRPr="00A216C6">
        <w:rPr>
          <w:b/>
          <w:bCs/>
          <w:sz w:val="32"/>
          <w:szCs w:val="32"/>
        </w:rPr>
        <w:t xml:space="preserve">record search authorized by statute is Federal Tax Liens (Texas Property </w:t>
      </w:r>
      <w:proofErr w:type="gramStart"/>
      <w:r w:rsidRPr="00A216C6">
        <w:rPr>
          <w:b/>
          <w:bCs/>
          <w:sz w:val="32"/>
          <w:szCs w:val="32"/>
        </w:rPr>
        <w:t>Code  14.004</w:t>
      </w:r>
      <w:proofErr w:type="gramEnd"/>
      <w:r w:rsidRPr="00A216C6">
        <w:rPr>
          <w:b/>
          <w:bCs/>
          <w:sz w:val="32"/>
          <w:szCs w:val="32"/>
        </w:rPr>
        <w:t>(d).</w:t>
      </w:r>
      <w:r w:rsidRPr="00A216C6">
        <w:rPr>
          <w:sz w:val="32"/>
          <w:szCs w:val="32"/>
        </w:rPr>
        <w:br/>
      </w:r>
      <w:r w:rsidRPr="00A216C6">
        <w:rPr>
          <w:sz w:val="32"/>
          <w:szCs w:val="32"/>
        </w:rPr>
        <w:br/>
      </w:r>
      <w:r w:rsidRPr="006E467C">
        <w:rPr>
          <w:b/>
          <w:bCs/>
          <w:sz w:val="32"/>
          <w:szCs w:val="32"/>
        </w:rPr>
        <w:t>Attorney General Opinion WW-607 (1959) Summary states: "The County Clerk has no duty to search the records under his control and guarantee the correctness thereof."</w:t>
      </w:r>
    </w:p>
    <w:p w14:paraId="053CC0C6" w14:textId="77777777" w:rsidR="00A216C6" w:rsidRPr="006E467C" w:rsidRDefault="00A216C6" w:rsidP="00A216C6">
      <w:pPr>
        <w:jc w:val="center"/>
        <w:rPr>
          <w:b/>
          <w:bCs/>
          <w:i/>
          <w:iCs/>
          <w:sz w:val="32"/>
          <w:szCs w:val="32"/>
        </w:rPr>
      </w:pPr>
      <w:r w:rsidRPr="006E467C">
        <w:rPr>
          <w:b/>
          <w:bCs/>
          <w:i/>
          <w:iCs/>
          <w:sz w:val="32"/>
          <w:szCs w:val="32"/>
        </w:rPr>
        <w:t>The Error &amp; Omissions Insurance of the County Clerk only covers actions of the County Clerk and her staff, which are statutorily required duties.  Therefore, it is in the best interest of the county, as well as the clerk individually, to refrain from performing any action (including records searches) which is not legally required.</w:t>
      </w:r>
    </w:p>
    <w:p w14:paraId="04FC7934" w14:textId="1E20F41A" w:rsidR="00A216C6" w:rsidRPr="00D279B8" w:rsidRDefault="00A216C6" w:rsidP="00A216C6">
      <w:pPr>
        <w:jc w:val="center"/>
        <w:rPr>
          <w:b/>
          <w:bCs/>
          <w:sz w:val="32"/>
          <w:szCs w:val="32"/>
        </w:rPr>
      </w:pPr>
      <w:r w:rsidRPr="00D279B8">
        <w:rPr>
          <w:b/>
          <w:bCs/>
          <w:sz w:val="32"/>
          <w:szCs w:val="32"/>
        </w:rPr>
        <w:t>Office hours are 9:00 am to noon and 1:00 pm to 5:00 pm.  We offer use of the the indexes and the public computer during those hours for you to do your search</w:t>
      </w:r>
    </w:p>
    <w:p w14:paraId="71435EF4" w14:textId="77777777" w:rsidR="00A216C6" w:rsidRPr="006E467C" w:rsidRDefault="00A216C6" w:rsidP="00A216C6">
      <w:pPr>
        <w:jc w:val="center"/>
        <w:rPr>
          <w:b/>
          <w:bCs/>
          <w:i/>
          <w:iCs/>
          <w:sz w:val="32"/>
          <w:szCs w:val="32"/>
        </w:rPr>
      </w:pPr>
    </w:p>
    <w:p w14:paraId="10AF7D45" w14:textId="71414D67" w:rsidR="00A216C6" w:rsidRPr="00A216C6" w:rsidRDefault="00A216C6" w:rsidP="00A216C6">
      <w:pPr>
        <w:jc w:val="center"/>
        <w:rPr>
          <w:sz w:val="32"/>
          <w:szCs w:val="32"/>
        </w:rPr>
      </w:pPr>
      <w:r w:rsidRPr="006E467C">
        <w:rPr>
          <w:b/>
          <w:bCs/>
          <w:sz w:val="32"/>
          <w:szCs w:val="32"/>
        </w:rPr>
        <w:t>For Background Checks please contact DPS</w:t>
      </w:r>
      <w:r>
        <w:rPr>
          <w:sz w:val="32"/>
          <w:szCs w:val="32"/>
        </w:rPr>
        <w:t>.</w:t>
      </w:r>
      <w:r w:rsidRPr="00A216C6">
        <w:rPr>
          <w:sz w:val="32"/>
          <w:szCs w:val="32"/>
        </w:rPr>
        <w:br/>
      </w:r>
      <w:bookmarkEnd w:id="0"/>
    </w:p>
    <w:sectPr w:rsidR="00A216C6" w:rsidRPr="00A21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FD"/>
    <w:rsid w:val="00012B23"/>
    <w:rsid w:val="0004370B"/>
    <w:rsid w:val="000537BD"/>
    <w:rsid w:val="000803B2"/>
    <w:rsid w:val="000829A9"/>
    <w:rsid w:val="00097089"/>
    <w:rsid w:val="000A7878"/>
    <w:rsid w:val="000C1A94"/>
    <w:rsid w:val="000D3F10"/>
    <w:rsid w:val="000D624F"/>
    <w:rsid w:val="00122624"/>
    <w:rsid w:val="00181C6E"/>
    <w:rsid w:val="0019228B"/>
    <w:rsid w:val="001A10A0"/>
    <w:rsid w:val="001A2BBB"/>
    <w:rsid w:val="001A4407"/>
    <w:rsid w:val="001B2A05"/>
    <w:rsid w:val="001C6D15"/>
    <w:rsid w:val="001D5E41"/>
    <w:rsid w:val="00257B8D"/>
    <w:rsid w:val="00266C3A"/>
    <w:rsid w:val="0027012D"/>
    <w:rsid w:val="002910F3"/>
    <w:rsid w:val="0029684F"/>
    <w:rsid w:val="002B358F"/>
    <w:rsid w:val="002C1589"/>
    <w:rsid w:val="002E5410"/>
    <w:rsid w:val="00356918"/>
    <w:rsid w:val="003745D3"/>
    <w:rsid w:val="0037795C"/>
    <w:rsid w:val="00381BAD"/>
    <w:rsid w:val="00413021"/>
    <w:rsid w:val="00432FDF"/>
    <w:rsid w:val="004550C0"/>
    <w:rsid w:val="00462F95"/>
    <w:rsid w:val="004769A2"/>
    <w:rsid w:val="00476A83"/>
    <w:rsid w:val="004A0B42"/>
    <w:rsid w:val="004B30FD"/>
    <w:rsid w:val="004B5A3B"/>
    <w:rsid w:val="004B79A2"/>
    <w:rsid w:val="004D21D8"/>
    <w:rsid w:val="004E5BD8"/>
    <w:rsid w:val="00505368"/>
    <w:rsid w:val="00524450"/>
    <w:rsid w:val="00527B57"/>
    <w:rsid w:val="00530C72"/>
    <w:rsid w:val="00532D32"/>
    <w:rsid w:val="0053432C"/>
    <w:rsid w:val="00540433"/>
    <w:rsid w:val="00575E5A"/>
    <w:rsid w:val="0057624B"/>
    <w:rsid w:val="005878FE"/>
    <w:rsid w:val="00595951"/>
    <w:rsid w:val="005D03C4"/>
    <w:rsid w:val="005E54E3"/>
    <w:rsid w:val="005F3723"/>
    <w:rsid w:val="005F6A10"/>
    <w:rsid w:val="00620ED2"/>
    <w:rsid w:val="0062375F"/>
    <w:rsid w:val="006277E8"/>
    <w:rsid w:val="00641F2E"/>
    <w:rsid w:val="006425F5"/>
    <w:rsid w:val="006539A6"/>
    <w:rsid w:val="00663C9C"/>
    <w:rsid w:val="00663DC3"/>
    <w:rsid w:val="00665C8E"/>
    <w:rsid w:val="00673105"/>
    <w:rsid w:val="00675717"/>
    <w:rsid w:val="00675B25"/>
    <w:rsid w:val="00681F5A"/>
    <w:rsid w:val="00683FE5"/>
    <w:rsid w:val="0069790B"/>
    <w:rsid w:val="006B576F"/>
    <w:rsid w:val="006C5C99"/>
    <w:rsid w:val="006E1A63"/>
    <w:rsid w:val="006E467C"/>
    <w:rsid w:val="006E7DD2"/>
    <w:rsid w:val="006F415D"/>
    <w:rsid w:val="007012D4"/>
    <w:rsid w:val="0070740B"/>
    <w:rsid w:val="00713729"/>
    <w:rsid w:val="007270EC"/>
    <w:rsid w:val="0075660F"/>
    <w:rsid w:val="007677AD"/>
    <w:rsid w:val="007863EA"/>
    <w:rsid w:val="00786C27"/>
    <w:rsid w:val="007E2E31"/>
    <w:rsid w:val="0084557F"/>
    <w:rsid w:val="008861DA"/>
    <w:rsid w:val="008952B2"/>
    <w:rsid w:val="008966D7"/>
    <w:rsid w:val="008A217E"/>
    <w:rsid w:val="008C2E4D"/>
    <w:rsid w:val="008C425B"/>
    <w:rsid w:val="008D6DE2"/>
    <w:rsid w:val="008E572B"/>
    <w:rsid w:val="008E6DDB"/>
    <w:rsid w:val="008F0355"/>
    <w:rsid w:val="00902808"/>
    <w:rsid w:val="00904916"/>
    <w:rsid w:val="00920211"/>
    <w:rsid w:val="00920624"/>
    <w:rsid w:val="00922780"/>
    <w:rsid w:val="00924D3B"/>
    <w:rsid w:val="009424A4"/>
    <w:rsid w:val="00943B96"/>
    <w:rsid w:val="00973DF1"/>
    <w:rsid w:val="0098141A"/>
    <w:rsid w:val="00985D80"/>
    <w:rsid w:val="00991918"/>
    <w:rsid w:val="00994C3A"/>
    <w:rsid w:val="009C574B"/>
    <w:rsid w:val="009F25D7"/>
    <w:rsid w:val="00A02005"/>
    <w:rsid w:val="00A05399"/>
    <w:rsid w:val="00A216C6"/>
    <w:rsid w:val="00A45F41"/>
    <w:rsid w:val="00A474A3"/>
    <w:rsid w:val="00A657C0"/>
    <w:rsid w:val="00A8103F"/>
    <w:rsid w:val="00A844A7"/>
    <w:rsid w:val="00A914EA"/>
    <w:rsid w:val="00A96C53"/>
    <w:rsid w:val="00AC6B47"/>
    <w:rsid w:val="00B02AF1"/>
    <w:rsid w:val="00B10FAE"/>
    <w:rsid w:val="00B116C0"/>
    <w:rsid w:val="00B14368"/>
    <w:rsid w:val="00B3757F"/>
    <w:rsid w:val="00B5202A"/>
    <w:rsid w:val="00B614EE"/>
    <w:rsid w:val="00B842F7"/>
    <w:rsid w:val="00B93194"/>
    <w:rsid w:val="00B97425"/>
    <w:rsid w:val="00BB2487"/>
    <w:rsid w:val="00BC1E38"/>
    <w:rsid w:val="00BE2758"/>
    <w:rsid w:val="00C2111A"/>
    <w:rsid w:val="00C21EF4"/>
    <w:rsid w:val="00C74576"/>
    <w:rsid w:val="00C95DB5"/>
    <w:rsid w:val="00CA27E8"/>
    <w:rsid w:val="00CB2C5F"/>
    <w:rsid w:val="00CB37F9"/>
    <w:rsid w:val="00CB4753"/>
    <w:rsid w:val="00CD0DF6"/>
    <w:rsid w:val="00CD1053"/>
    <w:rsid w:val="00CE4BD5"/>
    <w:rsid w:val="00CF0E6E"/>
    <w:rsid w:val="00D04A73"/>
    <w:rsid w:val="00D0606E"/>
    <w:rsid w:val="00D1483D"/>
    <w:rsid w:val="00D279B8"/>
    <w:rsid w:val="00D369EE"/>
    <w:rsid w:val="00D538F5"/>
    <w:rsid w:val="00D61267"/>
    <w:rsid w:val="00D8531B"/>
    <w:rsid w:val="00D876B2"/>
    <w:rsid w:val="00D93113"/>
    <w:rsid w:val="00D96D86"/>
    <w:rsid w:val="00DA1016"/>
    <w:rsid w:val="00DD1255"/>
    <w:rsid w:val="00DD4048"/>
    <w:rsid w:val="00DE436E"/>
    <w:rsid w:val="00DE51CD"/>
    <w:rsid w:val="00DE686D"/>
    <w:rsid w:val="00E032EB"/>
    <w:rsid w:val="00E03F4B"/>
    <w:rsid w:val="00E1304A"/>
    <w:rsid w:val="00E14F26"/>
    <w:rsid w:val="00E4477D"/>
    <w:rsid w:val="00E5119A"/>
    <w:rsid w:val="00EB0296"/>
    <w:rsid w:val="00EC4C5E"/>
    <w:rsid w:val="00EC68C1"/>
    <w:rsid w:val="00EC7D18"/>
    <w:rsid w:val="00EE0E61"/>
    <w:rsid w:val="00EE2E38"/>
    <w:rsid w:val="00EE6D59"/>
    <w:rsid w:val="00EE717E"/>
    <w:rsid w:val="00F05447"/>
    <w:rsid w:val="00F1239A"/>
    <w:rsid w:val="00F2237E"/>
    <w:rsid w:val="00F25339"/>
    <w:rsid w:val="00F25E40"/>
    <w:rsid w:val="00F36ED1"/>
    <w:rsid w:val="00F64D3C"/>
    <w:rsid w:val="00F71241"/>
    <w:rsid w:val="00F77470"/>
    <w:rsid w:val="00F84649"/>
    <w:rsid w:val="00F871A7"/>
    <w:rsid w:val="00FA0395"/>
    <w:rsid w:val="00FA18F7"/>
    <w:rsid w:val="00FA4E27"/>
    <w:rsid w:val="00FA5AE5"/>
    <w:rsid w:val="00FA64B3"/>
    <w:rsid w:val="00FB1F85"/>
    <w:rsid w:val="00FB49DB"/>
    <w:rsid w:val="00FF29ED"/>
    <w:rsid w:val="00FF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F725"/>
  <w15:chartTrackingRefBased/>
  <w15:docId w15:val="{1AD89A47-D3E2-4BED-916C-9042F88A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0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30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30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30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30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3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0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30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30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30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30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3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0FD"/>
    <w:rPr>
      <w:rFonts w:eastAsiaTheme="majorEastAsia" w:cstheme="majorBidi"/>
      <w:color w:val="272727" w:themeColor="text1" w:themeTint="D8"/>
    </w:rPr>
  </w:style>
  <w:style w:type="paragraph" w:styleId="Title">
    <w:name w:val="Title"/>
    <w:basedOn w:val="Normal"/>
    <w:next w:val="Normal"/>
    <w:link w:val="TitleChar"/>
    <w:uiPriority w:val="10"/>
    <w:qFormat/>
    <w:rsid w:val="004B3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0FD"/>
    <w:pPr>
      <w:spacing w:before="160"/>
      <w:jc w:val="center"/>
    </w:pPr>
    <w:rPr>
      <w:i/>
      <w:iCs/>
      <w:color w:val="404040" w:themeColor="text1" w:themeTint="BF"/>
    </w:rPr>
  </w:style>
  <w:style w:type="character" w:customStyle="1" w:styleId="QuoteChar">
    <w:name w:val="Quote Char"/>
    <w:basedOn w:val="DefaultParagraphFont"/>
    <w:link w:val="Quote"/>
    <w:uiPriority w:val="29"/>
    <w:rsid w:val="004B30FD"/>
    <w:rPr>
      <w:i/>
      <w:iCs/>
      <w:color w:val="404040" w:themeColor="text1" w:themeTint="BF"/>
    </w:rPr>
  </w:style>
  <w:style w:type="paragraph" w:styleId="ListParagraph">
    <w:name w:val="List Paragraph"/>
    <w:basedOn w:val="Normal"/>
    <w:uiPriority w:val="34"/>
    <w:qFormat/>
    <w:rsid w:val="004B30FD"/>
    <w:pPr>
      <w:ind w:left="720"/>
      <w:contextualSpacing/>
    </w:pPr>
  </w:style>
  <w:style w:type="character" w:styleId="IntenseEmphasis">
    <w:name w:val="Intense Emphasis"/>
    <w:basedOn w:val="DefaultParagraphFont"/>
    <w:uiPriority w:val="21"/>
    <w:qFormat/>
    <w:rsid w:val="004B30FD"/>
    <w:rPr>
      <w:i/>
      <w:iCs/>
      <w:color w:val="2F5496" w:themeColor="accent1" w:themeShade="BF"/>
    </w:rPr>
  </w:style>
  <w:style w:type="paragraph" w:styleId="IntenseQuote">
    <w:name w:val="Intense Quote"/>
    <w:basedOn w:val="Normal"/>
    <w:next w:val="Normal"/>
    <w:link w:val="IntenseQuoteChar"/>
    <w:uiPriority w:val="30"/>
    <w:qFormat/>
    <w:rsid w:val="004B3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30FD"/>
    <w:rPr>
      <w:i/>
      <w:iCs/>
      <w:color w:val="2F5496" w:themeColor="accent1" w:themeShade="BF"/>
    </w:rPr>
  </w:style>
  <w:style w:type="character" w:styleId="IntenseReference">
    <w:name w:val="Intense Reference"/>
    <w:basedOn w:val="DefaultParagraphFont"/>
    <w:uiPriority w:val="32"/>
    <w:qFormat/>
    <w:rsid w:val="004B3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6CEEA-0428-46F3-84BA-F5412410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CTSI Inc.</dc:creator>
  <cp:keywords/>
  <dc:description/>
  <cp:lastModifiedBy>CTSI Inc.</cp:lastModifiedBy>
  <cp:revision>2</cp:revision>
  <dcterms:created xsi:type="dcterms:W3CDTF">2025-06-13T16:55:00Z</dcterms:created>
  <dcterms:modified xsi:type="dcterms:W3CDTF">2025-06-13T16:55:00Z</dcterms:modified>
</cp:coreProperties>
</file>